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4C04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4DB5FFB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5A1F9CD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9CFE482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77DF5E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64EFB2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F06D4E7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22567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45B138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509F4A6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A37052" w14:textId="1DF40A50" w:rsidR="005647E8" w:rsidRPr="00B01826" w:rsidRDefault="008C50C1">
      <w:pPr>
        <w:jc w:val="right"/>
        <w:rPr>
          <w:rFonts w:ascii="Calibri" w:hAnsi="Calibri" w:cs="Calibri"/>
          <w:b/>
          <w:sz w:val="48"/>
          <w:szCs w:val="48"/>
        </w:rPr>
      </w:pPr>
      <w:r w:rsidRPr="008C50C1">
        <w:rPr>
          <w:rFonts w:ascii="Calibri" w:hAnsi="Calibri" w:cs="Calibri"/>
          <w:b/>
          <w:color w:val="000000"/>
          <w:sz w:val="48"/>
          <w:szCs w:val="48"/>
        </w:rPr>
        <w:t>Retrospectivas de Sprint S1–S</w:t>
      </w:r>
      <w:r w:rsidR="00ED3EAF">
        <w:rPr>
          <w:rFonts w:ascii="Calibri" w:hAnsi="Calibri" w:cs="Calibri"/>
          <w:b/>
          <w:color w:val="000000"/>
          <w:sz w:val="48"/>
          <w:szCs w:val="48"/>
        </w:rPr>
        <w:t>7</w:t>
      </w:r>
      <w:r w:rsidRPr="008C50C1">
        <w:rPr>
          <w:rFonts w:ascii="Calibri" w:hAnsi="Calibri" w:cs="Calibri"/>
          <w:b/>
          <w:color w:val="000000"/>
          <w:sz w:val="48"/>
          <w:szCs w:val="48"/>
        </w:rPr>
        <w:t xml:space="preserve"> </w:t>
      </w:r>
    </w:p>
    <w:p w14:paraId="6D18D832" w14:textId="3B9779E1" w:rsidR="005647E8" w:rsidRPr="00B01826" w:rsidRDefault="00000000">
      <w:pPr>
        <w:jc w:val="right"/>
        <w:rPr>
          <w:rFonts w:ascii="Calibri" w:hAnsi="Calibri" w:cs="Calibri"/>
          <w:b/>
          <w:color w:val="000000"/>
          <w:sz w:val="48"/>
          <w:szCs w:val="48"/>
        </w:rPr>
      </w:pPr>
      <w:r w:rsidRPr="00B01826">
        <w:rPr>
          <w:rFonts w:ascii="Calibri" w:hAnsi="Calibri" w:cs="Calibri"/>
          <w:b/>
          <w:color w:val="000000"/>
          <w:sz w:val="48"/>
          <w:szCs w:val="48"/>
        </w:rPr>
        <w:t xml:space="preserve"> </w:t>
      </w:r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“</w:t>
      </w:r>
      <w:proofErr w:type="spellStart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CondorShop</w:t>
      </w:r>
      <w:proofErr w:type="spellEnd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 xml:space="preserve"> (E-commerce)”</w:t>
      </w:r>
    </w:p>
    <w:p w14:paraId="6D2AF145" w14:textId="77777777" w:rsidR="005647E8" w:rsidRDefault="005647E8">
      <w:pPr>
        <w:jc w:val="right"/>
        <w:rPr>
          <w:b/>
          <w:color w:val="365F91"/>
        </w:rPr>
      </w:pPr>
    </w:p>
    <w:p w14:paraId="2376CEB1" w14:textId="77777777" w:rsidR="005647E8" w:rsidRDefault="005647E8">
      <w:pPr>
        <w:rPr>
          <w:b/>
          <w:color w:val="365F91"/>
        </w:rPr>
      </w:pPr>
    </w:p>
    <w:p w14:paraId="1FE42210" w14:textId="77777777" w:rsidR="005647E8" w:rsidRDefault="005647E8">
      <w:pPr>
        <w:rPr>
          <w:b/>
          <w:color w:val="365F91"/>
        </w:rPr>
      </w:pPr>
    </w:p>
    <w:p w14:paraId="0DFB776A" w14:textId="77777777" w:rsidR="005647E8" w:rsidRDefault="005647E8">
      <w:pPr>
        <w:rPr>
          <w:b/>
          <w:color w:val="365F91"/>
        </w:rPr>
      </w:pPr>
    </w:p>
    <w:p w14:paraId="0320C872" w14:textId="77777777" w:rsidR="005647E8" w:rsidRDefault="005647E8">
      <w:pPr>
        <w:rPr>
          <w:b/>
          <w:color w:val="365F91"/>
        </w:rPr>
      </w:pPr>
    </w:p>
    <w:p w14:paraId="1BB673F7" w14:textId="77777777" w:rsidR="005647E8" w:rsidRDefault="005647E8">
      <w:pPr>
        <w:rPr>
          <w:b/>
          <w:color w:val="365F91"/>
        </w:rPr>
      </w:pPr>
    </w:p>
    <w:p w14:paraId="418B8733" w14:textId="77777777" w:rsidR="005647E8" w:rsidRDefault="005647E8">
      <w:pPr>
        <w:rPr>
          <w:b/>
          <w:color w:val="365F91"/>
        </w:rPr>
      </w:pPr>
    </w:p>
    <w:p w14:paraId="20CE9069" w14:textId="77777777" w:rsidR="005647E8" w:rsidRDefault="005647E8">
      <w:pPr>
        <w:rPr>
          <w:b/>
          <w:color w:val="365F91"/>
        </w:rPr>
      </w:pPr>
    </w:p>
    <w:p w14:paraId="2F86E0AA" w14:textId="77777777" w:rsidR="005647E8" w:rsidRDefault="005647E8">
      <w:pPr>
        <w:rPr>
          <w:b/>
          <w:color w:val="365F91"/>
        </w:rPr>
      </w:pPr>
    </w:p>
    <w:p w14:paraId="6465AF66" w14:textId="77777777" w:rsidR="005647E8" w:rsidRDefault="005647E8">
      <w:pPr>
        <w:rPr>
          <w:b/>
          <w:color w:val="365F91"/>
        </w:rPr>
      </w:pPr>
    </w:p>
    <w:p w14:paraId="2C06CD7F" w14:textId="77777777" w:rsidR="005647E8" w:rsidRDefault="005647E8">
      <w:pPr>
        <w:rPr>
          <w:b/>
          <w:color w:val="365F91"/>
        </w:rPr>
      </w:pPr>
    </w:p>
    <w:p w14:paraId="1C065B21" w14:textId="77777777" w:rsidR="005647E8" w:rsidRDefault="005647E8">
      <w:pPr>
        <w:rPr>
          <w:b/>
          <w:color w:val="365F91"/>
        </w:rPr>
      </w:pPr>
    </w:p>
    <w:p w14:paraId="3AE2BA3C" w14:textId="77777777" w:rsidR="005647E8" w:rsidRDefault="005647E8">
      <w:pPr>
        <w:rPr>
          <w:b/>
          <w:color w:val="365F91"/>
        </w:rPr>
      </w:pPr>
    </w:p>
    <w:p w14:paraId="270F60F2" w14:textId="77777777" w:rsidR="005647E8" w:rsidRDefault="005647E8">
      <w:pPr>
        <w:rPr>
          <w:b/>
          <w:color w:val="365F91"/>
        </w:rPr>
      </w:pPr>
    </w:p>
    <w:p w14:paraId="1406F2E4" w14:textId="77777777" w:rsidR="005647E8" w:rsidRDefault="005647E8">
      <w:pPr>
        <w:rPr>
          <w:b/>
          <w:color w:val="365F91"/>
        </w:rPr>
      </w:pPr>
    </w:p>
    <w:p w14:paraId="69A0D989" w14:textId="77777777" w:rsidR="005647E8" w:rsidRDefault="005647E8">
      <w:pPr>
        <w:rPr>
          <w:b/>
          <w:color w:val="365F91"/>
        </w:rPr>
      </w:pPr>
    </w:p>
    <w:p w14:paraId="5AC64C43" w14:textId="77777777" w:rsidR="005647E8" w:rsidRDefault="005647E8">
      <w:pPr>
        <w:rPr>
          <w:b/>
          <w:color w:val="365F91"/>
        </w:rPr>
      </w:pPr>
    </w:p>
    <w:p w14:paraId="04688AF9" w14:textId="77777777" w:rsidR="005647E8" w:rsidRDefault="005647E8">
      <w:pPr>
        <w:rPr>
          <w:b/>
          <w:color w:val="365F91"/>
        </w:rPr>
      </w:pPr>
    </w:p>
    <w:p w14:paraId="39A823C3" w14:textId="77777777" w:rsidR="005647E8" w:rsidRDefault="005647E8">
      <w:pPr>
        <w:rPr>
          <w:b/>
          <w:color w:val="365F91"/>
        </w:rPr>
      </w:pPr>
    </w:p>
    <w:p w14:paraId="0270B740" w14:textId="77777777" w:rsidR="005647E8" w:rsidRDefault="005647E8">
      <w:pPr>
        <w:rPr>
          <w:b/>
          <w:color w:val="365F91"/>
        </w:rPr>
      </w:pPr>
    </w:p>
    <w:p w14:paraId="3932C9B3" w14:textId="77777777" w:rsidR="005647E8" w:rsidRDefault="005647E8">
      <w:pPr>
        <w:rPr>
          <w:b/>
          <w:color w:val="365F91"/>
        </w:rPr>
      </w:pPr>
    </w:p>
    <w:p w14:paraId="6C709B63" w14:textId="77777777" w:rsidR="005647E8" w:rsidRDefault="00000000">
      <w:pPr>
        <w:rPr>
          <w:b/>
          <w:color w:val="365F91"/>
        </w:rPr>
      </w:pPr>
      <w:r>
        <w:br w:type="page"/>
      </w:r>
    </w:p>
    <w:p w14:paraId="3706211F" w14:textId="77777777" w:rsidR="005647E8" w:rsidRDefault="005647E8">
      <w:pPr>
        <w:rPr>
          <w:b/>
          <w:color w:val="365F91"/>
        </w:rPr>
      </w:pPr>
    </w:p>
    <w:p w14:paraId="01317B5B" w14:textId="77777777" w:rsidR="005647E8" w:rsidRDefault="00000000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62560469" w14:textId="77777777" w:rsidR="005647E8" w:rsidRDefault="005647E8">
      <w:pPr>
        <w:rPr>
          <w:color w:val="000000"/>
        </w:rPr>
      </w:pPr>
    </w:p>
    <w:p w14:paraId="18F40C63" w14:textId="77777777" w:rsidR="005647E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rPr>
          <w:rFonts w:ascii="Calibri" w:hAnsi="Calibri" w:cs="Calibri"/>
        </w:rPr>
        <w:id w:val="-1363122916"/>
        <w:docPartObj>
          <w:docPartGallery w:val="Table of Contents"/>
          <w:docPartUnique/>
        </w:docPartObj>
      </w:sdtPr>
      <w:sdtContent>
        <w:p w14:paraId="658BE18B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r w:rsidRPr="00B27770">
            <w:rPr>
              <w:rFonts w:ascii="Calibri" w:hAnsi="Calibri" w:cs="Calibri"/>
            </w:rPr>
            <w:fldChar w:fldCharType="begin"/>
          </w:r>
          <w:r w:rsidRPr="00B27770">
            <w:rPr>
              <w:rFonts w:ascii="Calibri" w:hAnsi="Calibri" w:cs="Calibri"/>
            </w:rPr>
            <w:instrText xml:space="preserve"> TOC \h \u \z \t "Heading 1,1,Heading 2,2,Heading 3,3,"</w:instrText>
          </w:r>
          <w:r w:rsidRPr="00B27770">
            <w:rPr>
              <w:rFonts w:ascii="Calibri" w:hAnsi="Calibri" w:cs="Calibri"/>
            </w:rPr>
            <w:fldChar w:fldCharType="separate"/>
          </w:r>
          <w:hyperlink w:anchor="_heading=h.30j0zll">
            <w:r w:rsidRPr="00B27770">
              <w:rPr>
                <w:rFonts w:ascii="Calibri" w:hAnsi="Calibri" w:cs="Calibri"/>
                <w:color w:val="000000"/>
              </w:rPr>
              <w:t>Datos del documento</w:t>
            </w:r>
            <w:r w:rsidRPr="00B27770">
              <w:rPr>
                <w:rFonts w:ascii="Calibri" w:hAnsi="Calibri" w:cs="Calibri"/>
                <w:color w:val="000000"/>
              </w:rPr>
              <w:tab/>
              <w:t>3</w:t>
            </w:r>
          </w:hyperlink>
        </w:p>
        <w:p w14:paraId="4258787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1fob9te">
            <w:r w:rsidRPr="00B27770">
              <w:rPr>
                <w:rFonts w:ascii="Calibri" w:hAnsi="Calibri" w:cs="Calibri"/>
                <w:color w:val="000000"/>
              </w:rPr>
              <w:t>Descripción del proyecto.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7119D48" w14:textId="1322D672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3znysh7">
            <w:r w:rsidRPr="00B27770">
              <w:rPr>
                <w:rFonts w:ascii="Calibri" w:hAnsi="Calibri" w:cs="Calibri"/>
                <w:color w:val="000000"/>
              </w:rPr>
              <w:t>Descripción de las retrospectivas de los Sprint.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9CBB443" w14:textId="720A91D6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">
            <w:r w:rsidRPr="00B27770">
              <w:rPr>
                <w:rFonts w:ascii="Calibri" w:eastAsia="Arial" w:hAnsi="Calibri" w:cs="Calibri"/>
                <w:color w:val="000000"/>
              </w:rPr>
              <w:t>Puntos de mejoras.</w:t>
            </w:r>
            <w:r w:rsidRPr="00B27770">
              <w:rPr>
                <w:rFonts w:ascii="Calibri" w:eastAsia="Arial" w:hAnsi="Calibri" w:cs="Calibri"/>
                <w:color w:val="000000"/>
              </w:rPr>
              <w:tab/>
            </w:r>
            <w:r w:rsidR="00ED3EAF">
              <w:rPr>
                <w:rFonts w:ascii="Calibri" w:eastAsia="Arial" w:hAnsi="Calibri" w:cs="Calibri"/>
                <w:color w:val="000000"/>
              </w:rPr>
              <w:t>6</w:t>
            </w:r>
          </w:hyperlink>
        </w:p>
        <w:p w14:paraId="76CF57C3" w14:textId="2FBA2F52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tyjcwt">
            <w:r w:rsidRPr="00B27770">
              <w:rPr>
                <w:rFonts w:ascii="Calibri" w:hAnsi="Calibri" w:cs="Calibri"/>
                <w:color w:val="000000"/>
              </w:rPr>
              <w:t>Lecciones aprendidas.</w:t>
            </w:r>
            <w:r w:rsidRPr="00B27770">
              <w:rPr>
                <w:rFonts w:ascii="Calibri" w:hAnsi="Calibri" w:cs="Calibri"/>
                <w:color w:val="000000"/>
              </w:rPr>
              <w:tab/>
            </w:r>
            <w:r w:rsidR="00ED3EAF">
              <w:rPr>
                <w:rFonts w:ascii="Calibri" w:hAnsi="Calibri" w:cs="Calibri"/>
                <w:color w:val="000000"/>
              </w:rPr>
              <w:t>6</w:t>
            </w:r>
          </w:hyperlink>
          <w:r w:rsidRPr="00B27770">
            <w:rPr>
              <w:rFonts w:ascii="Calibri" w:hAnsi="Calibri" w:cs="Calibri"/>
            </w:rPr>
            <w:fldChar w:fldCharType="end"/>
          </w:r>
        </w:p>
      </w:sdtContent>
    </w:sdt>
    <w:p w14:paraId="0B66C37D" w14:textId="77777777" w:rsidR="005647E8" w:rsidRPr="00B27770" w:rsidRDefault="00000000">
      <w:pPr>
        <w:rPr>
          <w:rFonts w:ascii="Calibri" w:eastAsia="Cambria" w:hAnsi="Calibri" w:cs="Calibri"/>
          <w:color w:val="366091"/>
        </w:rPr>
      </w:pPr>
      <w:r w:rsidRPr="00B27770">
        <w:rPr>
          <w:rFonts w:ascii="Calibri" w:hAnsi="Calibri" w:cs="Calibri"/>
        </w:rPr>
        <w:br w:type="page"/>
      </w:r>
    </w:p>
    <w:p w14:paraId="00663867" w14:textId="77777777" w:rsidR="005647E8" w:rsidRDefault="00000000">
      <w:pPr>
        <w:pStyle w:val="Ttulo1"/>
      </w:pPr>
      <w:bookmarkStart w:id="1" w:name="_heading=h.30j0zll" w:colFirst="0" w:colLast="0"/>
      <w:bookmarkEnd w:id="1"/>
      <w:r>
        <w:lastRenderedPageBreak/>
        <w:t>Datos del documento</w:t>
      </w:r>
    </w:p>
    <w:p w14:paraId="6C8E7E6A" w14:textId="77777777" w:rsidR="005647E8" w:rsidRDefault="005647E8">
      <w:pPr>
        <w:rPr>
          <w:color w:val="000000"/>
        </w:rPr>
      </w:pPr>
    </w:p>
    <w:p w14:paraId="31948ECA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Histórico de Revisiones</w:t>
      </w:r>
    </w:p>
    <w:tbl>
      <w:tblPr>
        <w:tblStyle w:val="a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0"/>
        <w:gridCol w:w="1485"/>
        <w:gridCol w:w="3225"/>
        <w:gridCol w:w="3256"/>
      </w:tblGrid>
      <w:tr w:rsidR="005647E8" w:rsidRPr="00B01826" w14:paraId="76A1BE15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69B0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Versión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50AA4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625E6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Descripción/cambio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8A6B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autor</w:t>
            </w:r>
          </w:p>
        </w:tc>
      </w:tr>
      <w:tr w:rsidR="005647E8" w:rsidRPr="00B01826" w14:paraId="2C0D42B0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61D99" w14:textId="732481D6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0.1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A34B3" w14:textId="06BD0EE6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2</w:t>
            </w:r>
            <w:r w:rsidR="00ED3EAF">
              <w:rPr>
                <w:rFonts w:ascii="Calibri" w:hAnsi="Calibri" w:cs="Calibri"/>
              </w:rPr>
              <w:t>0</w:t>
            </w:r>
            <w:r w:rsidRPr="00B01826">
              <w:rPr>
                <w:rFonts w:ascii="Calibri" w:hAnsi="Calibri" w:cs="Calibri"/>
              </w:rPr>
              <w:t>/</w:t>
            </w:r>
            <w:r w:rsidR="00ED3EAF">
              <w:rPr>
                <w:rFonts w:ascii="Calibri" w:hAnsi="Calibri" w:cs="Calibri"/>
              </w:rPr>
              <w:t>11</w:t>
            </w:r>
            <w:r w:rsidRPr="00B01826">
              <w:rPr>
                <w:rFonts w:ascii="Calibri" w:hAnsi="Calibri" w:cs="Calibri"/>
              </w:rPr>
              <w:t>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480C2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C6220" w14:textId="65DE2966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</w:tbl>
    <w:p w14:paraId="2424D5DA" w14:textId="77777777" w:rsidR="005647E8" w:rsidRPr="00B01826" w:rsidRDefault="005647E8" w:rsidP="000C62F3">
      <w:pPr>
        <w:ind w:right="-93"/>
        <w:rPr>
          <w:rFonts w:ascii="Calibri" w:hAnsi="Calibri" w:cs="Calibri"/>
          <w:color w:val="000000"/>
        </w:rPr>
      </w:pPr>
    </w:p>
    <w:p w14:paraId="342CD973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Información del Proyecto</w:t>
      </w:r>
    </w:p>
    <w:tbl>
      <w:tblPr>
        <w:tblStyle w:val="a0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92"/>
        <w:gridCol w:w="6534"/>
      </w:tblGrid>
      <w:tr w:rsidR="005647E8" w:rsidRPr="00B01826" w14:paraId="4A1B1FB6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ECEAB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Organización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6B514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Duoc UC. Escuela de Informática y Telecomunicaciones</w:t>
            </w:r>
          </w:p>
        </w:tc>
      </w:tr>
      <w:tr w:rsidR="005647E8" w:rsidRPr="00B01826" w14:paraId="282BB52D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C650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Sección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D9F0E" w14:textId="19B46A9E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00</w:t>
            </w:r>
            <w:r w:rsidR="000C62F3" w:rsidRPr="00B01826">
              <w:rPr>
                <w:rFonts w:ascii="Calibri" w:eastAsia="Calibri" w:hAnsi="Calibri" w:cs="Calibri"/>
                <w:color w:val="000000"/>
              </w:rPr>
              <w:t>4</w:t>
            </w:r>
            <w:r w:rsidRPr="00B01826">
              <w:rPr>
                <w:rFonts w:ascii="Calibri" w:eastAsia="Calibri" w:hAnsi="Calibri" w:cs="Calibri"/>
                <w:color w:val="000000"/>
              </w:rPr>
              <w:t>V</w:t>
            </w:r>
          </w:p>
        </w:tc>
      </w:tr>
      <w:tr w:rsidR="005647E8" w:rsidRPr="00B01826" w14:paraId="3284CF34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D2581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Proyecto (Nombre)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893A0D" w14:textId="7E48B1CB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“</w:t>
            </w:r>
            <w:proofErr w:type="spellStart"/>
            <w:r w:rsidRPr="00B01826">
              <w:rPr>
                <w:rFonts w:ascii="Calibri" w:eastAsia="Calibri" w:hAnsi="Calibri" w:cs="Calibri"/>
                <w:color w:val="000000"/>
              </w:rPr>
              <w:t>CondorShop</w:t>
            </w:r>
            <w:proofErr w:type="spellEnd"/>
            <w:r w:rsidRPr="00B01826">
              <w:rPr>
                <w:rFonts w:ascii="Calibri" w:eastAsia="Calibri" w:hAnsi="Calibri" w:cs="Calibri"/>
                <w:color w:val="000000"/>
              </w:rPr>
              <w:t xml:space="preserve"> (E-commerce)”</w:t>
            </w:r>
          </w:p>
        </w:tc>
      </w:tr>
      <w:tr w:rsidR="005647E8" w:rsidRPr="00B01826" w14:paraId="2D39DAD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DC67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Inicio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84D05A" w14:textId="72523734" w:rsidR="005647E8" w:rsidRPr="00B01826" w:rsidRDefault="00ED3EA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</w:t>
            </w:r>
            <w:r w:rsidR="00EC396C" w:rsidRPr="00B01826">
              <w:rPr>
                <w:rFonts w:ascii="Calibri" w:hAnsi="Calibri" w:cs="Calibri"/>
              </w:rPr>
              <w:t>/</w:t>
            </w:r>
            <w:r>
              <w:rPr>
                <w:rFonts w:ascii="Calibri" w:hAnsi="Calibri" w:cs="Calibri"/>
              </w:rPr>
              <w:t>11</w:t>
            </w:r>
            <w:r w:rsidR="00EC396C" w:rsidRPr="00B01826">
              <w:rPr>
                <w:rFonts w:ascii="Calibri" w:hAnsi="Calibri" w:cs="Calibri"/>
              </w:rPr>
              <w:t>/2025</w:t>
            </w:r>
          </w:p>
        </w:tc>
      </w:tr>
      <w:tr w:rsidR="005647E8" w:rsidRPr="00B01826" w14:paraId="60D3E4A5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D7B9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Término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C2C80" w14:textId="54F927AB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  <w:r w:rsidR="00ED3EAF">
              <w:rPr>
                <w:rFonts w:ascii="Calibri" w:hAnsi="Calibri" w:cs="Calibri"/>
              </w:rPr>
              <w:t>0</w:t>
            </w:r>
            <w:r w:rsidR="00EC396C" w:rsidRPr="00B01826">
              <w:rPr>
                <w:rFonts w:ascii="Calibri" w:hAnsi="Calibri" w:cs="Calibri"/>
              </w:rPr>
              <w:t>/1</w:t>
            </w:r>
            <w:r w:rsidR="00ED3EAF">
              <w:rPr>
                <w:rFonts w:ascii="Calibri" w:hAnsi="Calibri" w:cs="Calibri"/>
              </w:rPr>
              <w:t>1</w:t>
            </w:r>
            <w:r w:rsidR="00EC396C" w:rsidRPr="00B01826">
              <w:rPr>
                <w:rFonts w:ascii="Calibri" w:hAnsi="Calibri" w:cs="Calibri"/>
              </w:rPr>
              <w:t>/2025</w:t>
            </w:r>
          </w:p>
        </w:tc>
      </w:tr>
      <w:tr w:rsidR="005647E8" w:rsidRPr="00B01826" w14:paraId="1251C388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765FC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Patrocinador principal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10386F" w14:textId="6DAE1EAA" w:rsidR="005647E8" w:rsidRPr="00B01826" w:rsidRDefault="00B01826">
            <w:pPr>
              <w:rPr>
                <w:rFonts w:ascii="Calibri" w:hAnsi="Calibri" w:cs="Calibri"/>
              </w:rPr>
            </w:pPr>
            <w:proofErr w:type="spellStart"/>
            <w:r w:rsidRPr="00B01826">
              <w:rPr>
                <w:rFonts w:ascii="Calibri" w:hAnsi="Calibri" w:cs="Calibri"/>
              </w:rPr>
              <w:t>DuocUC</w:t>
            </w:r>
            <w:proofErr w:type="spellEnd"/>
          </w:p>
        </w:tc>
      </w:tr>
      <w:tr w:rsidR="005647E8" w:rsidRPr="00B01826" w14:paraId="19F7A36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6FDA3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Docente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D502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Marcos Valenzuela</w:t>
            </w:r>
          </w:p>
        </w:tc>
      </w:tr>
    </w:tbl>
    <w:p w14:paraId="4C44A712" w14:textId="77777777" w:rsidR="005647E8" w:rsidRPr="00B01826" w:rsidRDefault="005647E8">
      <w:pPr>
        <w:rPr>
          <w:rFonts w:ascii="Calibri" w:hAnsi="Calibri" w:cs="Calibri"/>
          <w:color w:val="000000"/>
        </w:rPr>
      </w:pPr>
    </w:p>
    <w:p w14:paraId="00CA32A9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Integrantes</w:t>
      </w:r>
    </w:p>
    <w:tbl>
      <w:tblPr>
        <w:tblStyle w:val="a1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40"/>
        <w:gridCol w:w="2775"/>
        <w:gridCol w:w="4711"/>
      </w:tblGrid>
      <w:tr w:rsidR="005647E8" w:rsidRPr="00B01826" w14:paraId="367657DB" w14:textId="77777777" w:rsidTr="000C62F3">
        <w:trPr>
          <w:tblHeader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63E0E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Rut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795EC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Nombre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F672F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Correo</w:t>
            </w:r>
          </w:p>
        </w:tc>
      </w:tr>
      <w:tr w:rsidR="005647E8" w:rsidRPr="00B01826" w14:paraId="51EEBFB8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1547F8" w14:textId="5D4241F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21.343.914-6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6E603" w14:textId="2559041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Benjamin Huenupe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2D0BE" w14:textId="0E050220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Be.huenupe@duocuc.cl</w:t>
            </w:r>
          </w:p>
        </w:tc>
      </w:tr>
      <w:tr w:rsidR="005647E8" w:rsidRPr="00B01826" w14:paraId="7F17E010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DE69C" w14:textId="52EA4E7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19.880.451-7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C4D6AD" w14:textId="614A3E3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Juan Rodríguez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C62D1" w14:textId="5628F041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Juap.rodriguez@duocuc.cl</w:t>
            </w:r>
          </w:p>
        </w:tc>
      </w:tr>
    </w:tbl>
    <w:p w14:paraId="1CBCE61F" w14:textId="77777777" w:rsidR="005647E8" w:rsidRDefault="00000000">
      <w:pPr>
        <w:rPr>
          <w:color w:val="000000"/>
          <w:u w:val="single"/>
        </w:rPr>
      </w:pPr>
      <w:r>
        <w:br w:type="page"/>
      </w:r>
    </w:p>
    <w:p w14:paraId="15D4FD38" w14:textId="77777777" w:rsidR="005647E8" w:rsidRDefault="00000000">
      <w:pPr>
        <w:pStyle w:val="Ttulo1"/>
      </w:pPr>
      <w:bookmarkStart w:id="2" w:name="_heading=h.1fob9te" w:colFirst="0" w:colLast="0"/>
      <w:bookmarkEnd w:id="2"/>
      <w:r>
        <w:lastRenderedPageBreak/>
        <w:t>Descripción del proyecto.</w:t>
      </w:r>
    </w:p>
    <w:tbl>
      <w:tblPr>
        <w:tblStyle w:val="a2"/>
        <w:tblW w:w="920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09"/>
      </w:tblGrid>
      <w:tr w:rsidR="005647E8" w14:paraId="3ADE5778" w14:textId="77777777" w:rsidTr="00E50B95">
        <w:tc>
          <w:tcPr>
            <w:tcW w:w="9209" w:type="dxa"/>
          </w:tcPr>
          <w:p w14:paraId="27030B89" w14:textId="031A0F03" w:rsidR="005647E8" w:rsidRDefault="00E50B95">
            <w:pPr>
              <w:spacing w:after="200" w:line="276" w:lineRule="auto"/>
              <w:rPr>
                <w:color w:val="FF0000"/>
              </w:rPr>
            </w:pPr>
            <w:proofErr w:type="spellStart"/>
            <w:r w:rsidRPr="00E50B95">
              <w:rPr>
                <w:rFonts w:ascii="Calibri" w:eastAsia="Calibri" w:hAnsi="Calibri" w:cs="Calibri"/>
              </w:rPr>
              <w:t>CondorShop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es una tienda en línea desarrollada entre agosto-noviembre 2025 que ofrece catálogo de productos con búsqueda, filtros, carrito persistente y pago integrado mediante Transbank Webpay Plus. Implementada con Django 5.2.8 + DRF 3.16.1 + PostgreSQL 14+ en backend y </w:t>
            </w:r>
            <w:proofErr w:type="spellStart"/>
            <w:r w:rsidRPr="00E50B95">
              <w:rPr>
                <w:rFonts w:ascii="Calibri" w:eastAsia="Calibri" w:hAnsi="Calibri" w:cs="Calibri"/>
              </w:rPr>
              <w:t>React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18 + Vite + </w:t>
            </w:r>
            <w:proofErr w:type="spellStart"/>
            <w:r w:rsidRPr="00E50B95">
              <w:rPr>
                <w:rFonts w:ascii="Calibri" w:eastAsia="Calibri" w:hAnsi="Calibri" w:cs="Calibri"/>
              </w:rPr>
              <w:t>Tailwind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CSS en </w:t>
            </w:r>
            <w:proofErr w:type="spellStart"/>
            <w:r w:rsidRPr="00E50B95">
              <w:rPr>
                <w:rFonts w:ascii="Calibri" w:eastAsia="Calibri" w:hAnsi="Calibri" w:cs="Calibri"/>
              </w:rPr>
              <w:t>frontend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, registra órdenes y stock con transacciones ACID. Incluye sistema de perfilamiento con dos roles (Clientes/Administradores), Django </w:t>
            </w:r>
            <w:proofErr w:type="spellStart"/>
            <w:r w:rsidRPr="00E50B95">
              <w:rPr>
                <w:rFonts w:ascii="Calibri" w:eastAsia="Calibri" w:hAnsi="Calibri" w:cs="Calibri"/>
              </w:rPr>
              <w:t>Admin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para gestión de productos y pedidos, autenticación JWT, rate limiting en 7 </w:t>
            </w:r>
            <w:proofErr w:type="spellStart"/>
            <w:r w:rsidRPr="00E50B95">
              <w:rPr>
                <w:rFonts w:ascii="Calibri" w:eastAsia="Calibri" w:hAnsi="Calibri" w:cs="Calibri"/>
              </w:rPr>
              <w:t>endpoints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críticos, historial de precios, auditoría automática y 6 suites de </w:t>
            </w:r>
            <w:proofErr w:type="spellStart"/>
            <w:r w:rsidRPr="00E50B95">
              <w:rPr>
                <w:rFonts w:ascii="Calibri" w:eastAsia="Calibri" w:hAnsi="Calibri" w:cs="Calibri"/>
              </w:rPr>
              <w:t>tests</w:t>
            </w:r>
            <w:proofErr w:type="spellEnd"/>
            <w:r w:rsidRPr="00E50B95">
              <w:rPr>
                <w:rFonts w:ascii="Calibri" w:eastAsia="Calibri" w:hAnsi="Calibri" w:cs="Calibri"/>
              </w:rPr>
              <w:t xml:space="preserve"> unitarios. El sitio es responsive, maneja carritos para usuarios e invitados, aplica envío gratis sobre CLP 50.000 y permite reintentos de pagos rechazados</w:t>
            </w:r>
            <w:r w:rsidR="00B01826" w:rsidRPr="00B27770">
              <w:rPr>
                <w:rFonts w:ascii="Calibri" w:eastAsia="Calibri" w:hAnsi="Calibri" w:cs="Calibri"/>
              </w:rPr>
              <w:t>.</w:t>
            </w:r>
          </w:p>
        </w:tc>
      </w:tr>
    </w:tbl>
    <w:p w14:paraId="7ECE621E" w14:textId="77777777" w:rsidR="005647E8" w:rsidRDefault="005647E8"/>
    <w:p w14:paraId="4E971CB2" w14:textId="4B08E0C4" w:rsidR="005647E8" w:rsidRDefault="00000000" w:rsidP="00E50B95">
      <w:pPr>
        <w:pStyle w:val="Ttulo1"/>
        <w:ind w:left="720"/>
      </w:pPr>
      <w:bookmarkStart w:id="3" w:name="_heading=h.3znysh7" w:colFirst="0" w:colLast="0"/>
      <w:bookmarkEnd w:id="3"/>
      <w:r>
        <w:t>Descripción de las retrospectivas de los Sprint.</w:t>
      </w:r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14"/>
      </w:tblGrid>
      <w:tr w:rsidR="005647E8" w14:paraId="5C0300F2" w14:textId="77777777" w:rsidTr="00E50B95">
        <w:tc>
          <w:tcPr>
            <w:tcW w:w="9214" w:type="dxa"/>
          </w:tcPr>
          <w:p w14:paraId="3D55267B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1:</w:t>
            </w:r>
          </w:p>
          <w:p w14:paraId="06B21747" w14:textId="77777777" w:rsidR="00E71B4F" w:rsidRPr="00E71B4F" w:rsidRDefault="00E71B4F" w:rsidP="00E71B4F">
            <w:pPr>
              <w:pStyle w:val="Prrafodelista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User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debía usar email como USERNAME_FIELD y requirió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custom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UserManager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(IMP-01). Jerarquía de categorías se agregó después en migración 0002 (IMP-02). Inicialmente se usó ID; se migró a slug para SEO (IMP-03).</w:t>
            </w:r>
          </w:p>
          <w:p w14:paraId="7933A30E" w14:textId="4A07DCB0" w:rsidR="00E71B4F" w:rsidRPr="00E71B4F" w:rsidRDefault="00E71B4F" w:rsidP="00E71B4F">
            <w:pPr>
              <w:pStyle w:val="Prrafodelista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br/>
            </w: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custom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UserManager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desde el inicio como USERNAME_FIELD. Crear migración 0002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parent_category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y ajustar fixtures en categorías. Usar </w:t>
            </w:r>
            <w:proofErr w:type="spellStart"/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slugify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para generar slugs limpios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URLs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limpias; sistema SEO implementado.</w:t>
            </w:r>
          </w:p>
          <w:p w14:paraId="4D034CFE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12AD7E53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2:</w:t>
            </w:r>
          </w:p>
          <w:p w14:paraId="24D3E5A9" w14:textId="77777777" w:rsidR="00E71B4F" w:rsidRPr="00E71B4F" w:rsidRDefault="00E71B4F" w:rsidP="00E71B4F">
            <w:pPr>
              <w:pStyle w:val="Prrafodelista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Lógica de sesión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merge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de carritos cuando usuario inicia sesión (IMP-04). Diferencias en cálculos de subtotal y validación en sesión usuario vs invitado (IMP-05). Validación de descuentos mutuamente excluyentes requirió </w:t>
            </w:r>
            <w:proofErr w:type="spellStart"/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clean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personalizado (IMP-04). Inicialmente se usó token básico; se migró 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SimpleJWT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refresh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tokens (IMP-05). Configuración SMTP en producción requiere variables de entorno adicionales (IMP-15).</w:t>
            </w:r>
          </w:p>
          <w:p w14:paraId="52F0107C" w14:textId="77777777" w:rsid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701E3E03" w14:textId="70539E62" w:rsidR="00E71B4F" w:rsidRPr="00E71B4F" w:rsidRDefault="00E71B4F" w:rsidP="00E71B4F">
            <w:pPr>
              <w:pStyle w:val="Prrafodelista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Implementar almacenamiento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session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con @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ratelimit(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key='ip', rate='5/m') que retorna tokens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access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refresh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. Definir lógica de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merge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; 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endpoints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de sesión con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select_for_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update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Race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conditions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. Agregar variables SMTP en settings.py (EMAIL_BACKEND, EMAIL_HOST, EMAIL_PORT=587, EMAIL_USE_TLS=True, EMAIL_HOST_USER, EMAIL_HOST_PASSWORD, DEFAULT_FROM_EMAIL).</w:t>
            </w:r>
          </w:p>
          <w:p w14:paraId="533DED14" w14:textId="77777777" w:rsid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64B503E8" w14:textId="77777777" w:rsid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01B1DAB6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09BCF900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lastRenderedPageBreak/>
              <w:t>Sprint 3:</w:t>
            </w:r>
          </w:p>
          <w:p w14:paraId="31A93B95" w14:textId="77777777" w:rsidR="00E71B4F" w:rsidRPr="00E71B4F" w:rsidRDefault="00E71B4F" w:rsidP="00E71B4F">
            <w:pPr>
              <w:pStyle w:val="Prrafodelista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Se agregó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signals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pre_save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post_save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detectar cambios de precio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Product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(IMP-07). Se agregó código compatibilidad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Race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conditions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con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select_for_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update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>) dentro de @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transaction.atomic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(IMP-08). Paginación de catálogo y búsqueda requirió usar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useSearchParams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(IMP-09).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Optimistic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updates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en carrito: inicialmente se reconstruía sin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rollback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; se agregó con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rollback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en error (IMP-10).</w:t>
            </w:r>
          </w:p>
          <w:p w14:paraId="2E8BCB09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445FA104" w14:textId="77777777" w:rsidR="00E71B4F" w:rsidRPr="00E71B4F" w:rsidRDefault="00E71B4F" w:rsidP="00E71B4F">
            <w:pPr>
              <w:pStyle w:val="Prrafodelista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signals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pre_save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, </w:t>
            </w:r>
            <w:proofErr w:type="spellStart"/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save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Product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. Registrar eventos clave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logging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. Implementar @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transaction.atomic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con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select_for_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update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y probar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reserve_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stock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y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release_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stock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simulando compras concurrentes. 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useSearchParams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manage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page correctamente en catálogo + limpia con botón "Limpiar filtros". 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rollback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en caso de error; agregar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toast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en confirmación.</w:t>
            </w:r>
          </w:p>
          <w:p w14:paraId="23B0E0C9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53AC39B0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4:</w:t>
            </w:r>
          </w:p>
          <w:p w14:paraId="112DF765" w14:textId="77777777" w:rsidR="00E71B4F" w:rsidRPr="00E71B4F" w:rsidRDefault="00E71B4F" w:rsidP="00E71B4F">
            <w:pPr>
              <w:pStyle w:val="Prrafodelista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Procesador externo (Transbank) no está integrado con credenciales en producción (IMP-11). Lógica inicial permite múltiples carritos activos; se resolvió con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Cart.get_or_create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(IMP-12). Límite de 25 caracteres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; se ajusta el formato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(IMP-14).</w:t>
            </w:r>
          </w:p>
          <w:p w14:paraId="504CBE62" w14:textId="77777777" w:rsid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2B78AB18" w14:textId="051D4E2D" w:rsidR="00E71B4F" w:rsidRPr="00E71B4F" w:rsidRDefault="00E71B4F" w:rsidP="00E71B4F">
            <w:pPr>
              <w:pStyle w:val="Prrafodelista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Solicitar credenciales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Product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Owner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/ Proveedor Webpay 5;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mockear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pago mientras tanto. Implementar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Cart.get_or_create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,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cart_id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que maneja estado único y unificar lógica de creación/recuperación de carritos. Ajustar formato de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a 'ORD-{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comic_id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}-{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timestamp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(u)}'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webpay_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service.create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>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transaction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>).</w:t>
            </w:r>
          </w:p>
          <w:p w14:paraId="4F48838C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2BEB64CE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5:</w:t>
            </w:r>
          </w:p>
          <w:p w14:paraId="00870F9A" w14:textId="77777777" w:rsidR="00E71B4F" w:rsidRPr="00E71B4F" w:rsidRDefault="00E71B4F" w:rsidP="00E71B4F">
            <w:pPr>
              <w:pStyle w:val="Prrafodelista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Credenciales Webpay cargadas en inicio requiere API_KEY error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database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(IMP-13). Límite 19-25 caracteres para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; formularios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múltiple (IMP-14). Configuración SMTP en producción requiere variables entorno (IMP-15).</w:t>
            </w:r>
          </w:p>
          <w:p w14:paraId="70E40A6D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586E357A" w14:textId="77777777" w:rsidR="00E71B4F" w:rsidRPr="00E71B4F" w:rsidRDefault="00E71B4F" w:rsidP="00E71B4F">
            <w:pPr>
              <w:pStyle w:val="Prrafodelista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Implementar importación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lazy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ordenar aplicación sin credenciales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dev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. Ajustar formato de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a 'ORD-{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comic_id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}-{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timestamp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(u)}'. Agregar variables SMTP pendientes en settings.py con validación en correo de confirmación enviado.</w:t>
            </w:r>
          </w:p>
          <w:p w14:paraId="17065B72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69EEE659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6:</w:t>
            </w:r>
          </w:p>
          <w:p w14:paraId="2E614578" w14:textId="77777777" w:rsidR="00E71B4F" w:rsidRDefault="00E71B4F" w:rsidP="00E71B4F">
            <w:pPr>
              <w:pStyle w:val="Prrafodelista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Campos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null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=True,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blank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=True temporales para migración 0010; se harán obligatorios después (IMP-16). Modelo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Order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requiere campos shipping_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snapshot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__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customer_email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requiere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select_related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(IMP-17).</w:t>
            </w:r>
          </w:p>
          <w:p w14:paraId="01F137CB" w14:textId="07C86898" w:rsidR="00E71B4F" w:rsidRPr="00E71B4F" w:rsidRDefault="00E71B4F" w:rsidP="00E71B4F">
            <w:pPr>
              <w:pStyle w:val="Prrafodelista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lastRenderedPageBreak/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Agregar campos temporales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null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=True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OrderShippingSnapshot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completar migración; rellenar después obligatorios. Agregar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select_</w:t>
            </w:r>
            <w:proofErr w:type="gramStart"/>
            <w:r w:rsidRPr="00E71B4F">
              <w:rPr>
                <w:rFonts w:ascii="Calibri" w:eastAsia="Calibri" w:hAnsi="Calibri" w:cs="Calibri"/>
                <w:bCs/>
                <w:color w:val="000000"/>
              </w:rPr>
              <w:t>related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) en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QuerySet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para optimizar consultas en pedidos con columnas.</w:t>
            </w:r>
          </w:p>
          <w:p w14:paraId="1DF60A31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02F1AA10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>Sprint 7:</w:t>
            </w:r>
          </w:p>
          <w:p w14:paraId="0C15CB08" w14:textId="77777777" w:rsidR="00E71B4F" w:rsidRPr="00E71B4F" w:rsidRDefault="00E71B4F" w:rsidP="00E71B4F">
            <w:pPr>
              <w:pStyle w:val="Prrafodelista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Principales Problemas Detectados: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>No se considera requerimiento herramientas del cliente (IMP-18). Falta de documentación final; podría retrasar el cierre oficial del proyecto (IMP-19).</w:t>
            </w:r>
          </w:p>
          <w:p w14:paraId="312FF5E6" w14:textId="77777777" w:rsidR="00E71B4F" w:rsidRPr="00E71B4F" w:rsidRDefault="00E71B4F" w:rsidP="00E71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  <w:p w14:paraId="044812B9" w14:textId="157BD0D9" w:rsidR="000619B3" w:rsidRPr="000619B3" w:rsidRDefault="00E71B4F" w:rsidP="00E71B4F">
            <w:pPr>
              <w:pStyle w:val="Prrafodelista"/>
              <w:numPr>
                <w:ilvl w:val="0"/>
                <w:numId w:val="6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Solución Adoptada: </w:t>
            </w:r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Configurar herramientas básicas de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profiling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y crear </w:t>
            </w:r>
            <w:proofErr w:type="spellStart"/>
            <w:r w:rsidRPr="00E71B4F">
              <w:rPr>
                <w:rFonts w:ascii="Calibri" w:eastAsia="Calibri" w:hAnsi="Calibri" w:cs="Calibri"/>
                <w:bCs/>
                <w:color w:val="000000"/>
              </w:rPr>
              <w:t>checklist</w:t>
            </w:r>
            <w:proofErr w:type="spellEnd"/>
            <w:r w:rsidRPr="00E71B4F">
              <w:rPr>
                <w:rFonts w:ascii="Calibri" w:eastAsia="Calibri" w:hAnsi="Calibri" w:cs="Calibri"/>
                <w:bCs/>
                <w:color w:val="000000"/>
              </w:rPr>
              <w:t xml:space="preserve"> de accesibilidad aplicados en vistas críticas. Crear DEPLOYMENT.md con pasos de despliegue, README con instrucciones claras, y documento de evidencias final.</w:t>
            </w:r>
            <w:r w:rsidRPr="00E71B4F">
              <w:rPr>
                <w:rFonts w:ascii="Calibri" w:eastAsia="Calibri" w:hAnsi="Calibri" w:cs="Calibri"/>
                <w:b/>
                <w:color w:val="000000"/>
              </w:rPr>
              <w:t xml:space="preserve"> </w:t>
            </w:r>
          </w:p>
        </w:tc>
      </w:tr>
    </w:tbl>
    <w:p w14:paraId="11791DDE" w14:textId="77777777" w:rsidR="005647E8" w:rsidRDefault="00000000">
      <w:pPr>
        <w:pStyle w:val="Ttulo1"/>
      </w:pPr>
      <w:bookmarkStart w:id="4" w:name="_heading=h.2et92p0" w:colFirst="0" w:colLast="0"/>
      <w:bookmarkEnd w:id="4"/>
      <w:r>
        <w:lastRenderedPageBreak/>
        <w:t>Puntos de mejoras.</w:t>
      </w:r>
    </w:p>
    <w:tbl>
      <w:tblPr>
        <w:tblStyle w:val="a4"/>
        <w:tblW w:w="920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09"/>
      </w:tblGrid>
      <w:tr w:rsidR="005647E8" w14:paraId="2BE54157" w14:textId="77777777" w:rsidTr="00E50B95">
        <w:tc>
          <w:tcPr>
            <w:tcW w:w="9209" w:type="dxa"/>
          </w:tcPr>
          <w:p w14:paraId="6E7B7AFA" w14:textId="77777777" w:rsidR="005647E8" w:rsidRDefault="005647E8" w:rsidP="00E50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3B4172E3" w14:textId="3A1EA38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SEO: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URLs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implementadas pero pendientes meta tags y sitemap.xml.</w:t>
            </w:r>
          </w:p>
          <w:p w14:paraId="52249219" w14:textId="0C518368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Exportación: No hay exportación CSV desde Django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.</w:t>
            </w:r>
          </w:p>
          <w:p w14:paraId="54F17644" w14:textId="56109AD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Testing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: 6 suites unitarias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completadas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pero faltan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tests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E2E.</w:t>
            </w:r>
          </w:p>
          <w:p w14:paraId="5E342838" w14:textId="0ED209DE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Backups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: Manuales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documentados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pero sin automatización.</w:t>
            </w:r>
          </w:p>
          <w:p w14:paraId="69BFC7A4" w14:textId="6C5FD2A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Cs/>
                <w:color w:val="000000"/>
              </w:rPr>
              <w:t>Producción: Pendiente documentación de despliegue y credenciales Webpay reales.</w:t>
            </w:r>
          </w:p>
          <w:p w14:paraId="1EBD5763" w14:textId="72078DD2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CI/CD: GitHub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Actions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no implementado.</w:t>
            </w:r>
          </w:p>
          <w:p w14:paraId="61D13845" w14:textId="36BB752F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Seguridad: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django-csp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marcado como mejora futura.</w:t>
            </w:r>
          </w:p>
          <w:p w14:paraId="3268968B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Observabilidad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: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Logging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implementado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pero sin métricas ni alertas.</w:t>
            </w:r>
          </w:p>
          <w:p w14:paraId="77C717B4" w14:textId="418AD4D4" w:rsidR="005647E8" w:rsidRPr="00B27770" w:rsidRDefault="005647E8" w:rsidP="00ED3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</w:tr>
    </w:tbl>
    <w:p w14:paraId="15085E48" w14:textId="77777777" w:rsidR="005647E8" w:rsidRDefault="005647E8"/>
    <w:p w14:paraId="7D15A20E" w14:textId="77777777" w:rsidR="005647E8" w:rsidRDefault="00000000">
      <w:pPr>
        <w:pStyle w:val="Ttulo1"/>
      </w:pPr>
      <w:bookmarkStart w:id="5" w:name="_heading=h.tyjcwt" w:colFirst="0" w:colLast="0"/>
      <w:bookmarkEnd w:id="5"/>
      <w:r>
        <w:t>Lecciones aprendidas.</w:t>
      </w:r>
    </w:p>
    <w:tbl>
      <w:tblPr>
        <w:tblStyle w:val="a5"/>
        <w:tblW w:w="920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09"/>
      </w:tblGrid>
      <w:tr w:rsidR="005647E8" w14:paraId="57822394" w14:textId="77777777" w:rsidTr="00E50B95">
        <w:tc>
          <w:tcPr>
            <w:tcW w:w="9209" w:type="dxa"/>
          </w:tcPr>
          <w:p w14:paraId="41F6F23D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4FA12855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>Diseño Inicial vs Refactorización: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Definir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custom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UserManager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con email como USERNAME_FIELD, jerarquías de categorías con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parent_category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y slugs para SEO desde el inicio evita migraciones costosas posteriores (IMP-01, IMP-02, IMP-03).</w:t>
            </w:r>
          </w:p>
          <w:p w14:paraId="74951FD7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>Autenticación y Sesiones: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Migrar de tokens básicos a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SimpleJWT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con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refresh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tokens y diseñar explícitamente el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merge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de carritos anónimo-autenticado requiere planificación temprana; @ratelimit protege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endpoints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críticos (IMP-04, IMP-05).</w:t>
            </w:r>
          </w:p>
          <w:p w14:paraId="17F36894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>Consistencia de Datos: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Implementar @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transaction.atomic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() con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select_for_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update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) es esencial para evitar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race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conditions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en operaciones de stock concurrentes;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signals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pre_save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/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post_save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permiten auditoría desacoplada (IMP-07, IMP-08).</w:t>
            </w:r>
          </w:p>
          <w:p w14:paraId="6FFFB7C6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proofErr w:type="spellStart"/>
            <w:r w:rsidRPr="00E50B95">
              <w:rPr>
                <w:rFonts w:ascii="Calibri" w:eastAsia="Calibri" w:hAnsi="Calibri" w:cs="Calibri"/>
                <w:b/>
                <w:color w:val="000000"/>
              </w:rPr>
              <w:t>Frontend</w:t>
            </w:r>
            <w:proofErr w:type="spellEnd"/>
            <w:r w:rsidRPr="00E50B95">
              <w:rPr>
                <w:rFonts w:ascii="Calibri" w:eastAsia="Calibri" w:hAnsi="Calibri" w:cs="Calibri"/>
                <w:b/>
                <w:color w:val="000000"/>
              </w:rPr>
              <w:t xml:space="preserve"> Reactivo: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useSearchParams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en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React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Router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v6 maneja paginación correctamente;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optimistic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updates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mejoran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UX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pero requieren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rollback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robusto en errores (IMP-09, IMP-10).</w:t>
            </w:r>
          </w:p>
          <w:p w14:paraId="403A281B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lastRenderedPageBreak/>
              <w:t>Integraciones Externas: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Transbank requiere solicitar credenciales productivas tempranamente;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Cart.get_or_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create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) evita múltiples carritos activos; formato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buy_order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debe ajustarse a límites de 19-25 caracteres ('ORD-{id}-{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timestamp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}') (IMP-11, IMP-12, IMP-14).</w:t>
            </w:r>
          </w:p>
          <w:p w14:paraId="12217358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>Configuración por Entornos: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django-environ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y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lazy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imports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permiten arrancar sin credenciales en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dev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; variables SMTP deben documentarse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en .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env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>.example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desde el inicio (IMP-13, IMP-15).</w:t>
            </w:r>
          </w:p>
          <w:p w14:paraId="2852C126" w14:textId="77777777" w:rsidR="00E50B95" w:rsidRPr="00E50B95" w:rsidRDefault="00E50B95" w:rsidP="00E50B9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 xml:space="preserve">Optimización de </w:t>
            </w:r>
            <w:proofErr w:type="spellStart"/>
            <w:r w:rsidRPr="00E50B95">
              <w:rPr>
                <w:rFonts w:ascii="Calibri" w:eastAsia="Calibri" w:hAnsi="Calibri" w:cs="Calibri"/>
                <w:b/>
                <w:color w:val="000000"/>
              </w:rPr>
              <w:t>Queries</w:t>
            </w:r>
            <w:proofErr w:type="spellEnd"/>
            <w:r w:rsidRPr="00E50B95">
              <w:rPr>
                <w:rFonts w:ascii="Calibri" w:eastAsia="Calibri" w:hAnsi="Calibri" w:cs="Calibri"/>
                <w:b/>
                <w:color w:val="000000"/>
              </w:rPr>
              <w:t>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select_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related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>(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) en Django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reduce consultas N+1; campos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null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=True temporales en migraciones facilitan </w:t>
            </w:r>
            <w:proofErr w:type="gramStart"/>
            <w:r w:rsidRPr="00E50B95">
              <w:rPr>
                <w:rFonts w:ascii="Calibri" w:eastAsia="Calibri" w:hAnsi="Calibri" w:cs="Calibri"/>
                <w:bCs/>
                <w:color w:val="000000"/>
              </w:rPr>
              <w:t>transiciones</w:t>
            </w:r>
            <w:proofErr w:type="gram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pero deben hacerse obligatorios después (IMP-16, IMP-17).</w:t>
            </w:r>
          </w:p>
          <w:p w14:paraId="2D52AB4B" w14:textId="09C8A1E7" w:rsidR="005647E8" w:rsidRDefault="00E50B95" w:rsidP="00E50B95">
            <w:pPr>
              <w:numPr>
                <w:ilvl w:val="0"/>
                <w:numId w:val="5"/>
              </w:numPr>
            </w:pPr>
            <w:r w:rsidRPr="00E50B95">
              <w:rPr>
                <w:rFonts w:ascii="Calibri" w:eastAsia="Calibri" w:hAnsi="Calibri" w:cs="Calibri"/>
                <w:b/>
                <w:color w:val="000000"/>
              </w:rPr>
              <w:t>Documentación Final:</w:t>
            </w:r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Herramientas de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profiling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, </w:t>
            </w:r>
            <w:proofErr w:type="spellStart"/>
            <w:r w:rsidRPr="00E50B95">
              <w:rPr>
                <w:rFonts w:ascii="Calibri" w:eastAsia="Calibri" w:hAnsi="Calibri" w:cs="Calibri"/>
                <w:bCs/>
                <w:color w:val="000000"/>
              </w:rPr>
              <w:t>checklist</w:t>
            </w:r>
            <w:proofErr w:type="spellEnd"/>
            <w:r w:rsidRPr="00E50B95">
              <w:rPr>
                <w:rFonts w:ascii="Calibri" w:eastAsia="Calibri" w:hAnsi="Calibri" w:cs="Calibri"/>
                <w:bCs/>
                <w:color w:val="000000"/>
              </w:rPr>
              <w:t xml:space="preserve"> de accesibilidad, DEPLOYMENT.md y README claros evitan retrasos en cierre del proyecto (IMP-18, IMP-19).</w:t>
            </w:r>
          </w:p>
        </w:tc>
      </w:tr>
    </w:tbl>
    <w:p w14:paraId="369BC71C" w14:textId="77777777" w:rsidR="005647E8" w:rsidRDefault="005647E8"/>
    <w:p w14:paraId="11325358" w14:textId="77777777" w:rsidR="005647E8" w:rsidRDefault="005647E8"/>
    <w:p w14:paraId="52B40619" w14:textId="77777777" w:rsidR="005647E8" w:rsidRDefault="005647E8"/>
    <w:sectPr w:rsidR="005647E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AC4D06" w14:textId="77777777" w:rsidR="00CF1990" w:rsidRDefault="00CF1990">
      <w:r>
        <w:separator/>
      </w:r>
    </w:p>
  </w:endnote>
  <w:endnote w:type="continuationSeparator" w:id="0">
    <w:p w14:paraId="0BB48B4B" w14:textId="77777777" w:rsidR="00CF1990" w:rsidRDefault="00CF1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0728984-DEBA-4A27-B7EC-ECC143A3B2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F5BCC6C-B555-4986-B36F-9C231E5AD0D4}"/>
    <w:embedBold r:id="rId3" w:fontKey="{4658F373-3454-4D3A-90C4-B63B638465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3A728F4-BAE2-46FD-AA57-47F9AF6EC7BA}"/>
    <w:embedBold r:id="rId5" w:fontKey="{F5EDBE17-D167-4BCA-903A-333865217BF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104B4435-5B9C-487D-84B0-B2703D3D8F4A}"/>
    <w:embedItalic r:id="rId7" w:fontKey="{1DF8680E-C7ED-4EF4-A786-3F6179CCFBE7}"/>
    <w:embedBoldItalic r:id="rId8" w:fontKey="{97BAFD72-CA2F-4DC0-9002-A0B67CEEC2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9218589-CB06-4E22-92E7-413F24EC704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5CC62B93-CF72-4FD3-AE06-A985B3B17523}"/>
    <w:embedItalic r:id="rId11" w:fontKey="{91B89410-401E-43AB-B27E-C9AE19638C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11422" w14:textId="77777777" w:rsidR="00000DDF" w:rsidRDefault="00000DD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939D0" w14:textId="77777777" w:rsidR="000C62F3" w:rsidRDefault="000C62F3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280D1241" w14:textId="77777777" w:rsidR="005647E8" w:rsidRDefault="005647E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6543C" w14:textId="77777777" w:rsidR="00000DDF" w:rsidRDefault="00000D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87C1DB" w14:textId="77777777" w:rsidR="00CF1990" w:rsidRDefault="00CF1990">
      <w:r>
        <w:separator/>
      </w:r>
    </w:p>
  </w:footnote>
  <w:footnote w:type="continuationSeparator" w:id="0">
    <w:p w14:paraId="36119841" w14:textId="77777777" w:rsidR="00CF1990" w:rsidRDefault="00CF19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DCEF0" w14:textId="77777777" w:rsidR="00000DDF" w:rsidRDefault="00000DD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39F3C" w14:textId="28E2BCC0" w:rsidR="005647E8" w:rsidRDefault="00000000" w:rsidP="000C62F3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9A58794" wp14:editId="5DFBAAE2">
          <wp:simplePos x="0" y="0"/>
          <wp:positionH relativeFrom="column">
            <wp:posOffset>4815840</wp:posOffset>
          </wp:positionH>
          <wp:positionV relativeFrom="paragraph">
            <wp:posOffset>-202565</wp:posOffset>
          </wp:positionV>
          <wp:extent cx="1532890" cy="40322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2890" cy="403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207CA" w14:textId="77777777" w:rsidR="00000DDF" w:rsidRDefault="00000DD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D7149"/>
    <w:multiLevelType w:val="hybridMultilevel"/>
    <w:tmpl w:val="93A6C6B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F7CA2"/>
    <w:multiLevelType w:val="multilevel"/>
    <w:tmpl w:val="418E3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9E11190"/>
    <w:multiLevelType w:val="hybridMultilevel"/>
    <w:tmpl w:val="D7E055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04E1"/>
    <w:multiLevelType w:val="multilevel"/>
    <w:tmpl w:val="C0D06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0017A8"/>
    <w:multiLevelType w:val="hybridMultilevel"/>
    <w:tmpl w:val="7A6C200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8338AC"/>
    <w:multiLevelType w:val="hybridMultilevel"/>
    <w:tmpl w:val="BA0A83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D37504"/>
    <w:multiLevelType w:val="hybridMultilevel"/>
    <w:tmpl w:val="EE98BFE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458A8"/>
    <w:multiLevelType w:val="hybridMultilevel"/>
    <w:tmpl w:val="5DACEDCA"/>
    <w:lvl w:ilvl="0" w:tplc="0CB84946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39554E"/>
    <w:multiLevelType w:val="hybridMultilevel"/>
    <w:tmpl w:val="A6FA38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82DE7"/>
    <w:multiLevelType w:val="multilevel"/>
    <w:tmpl w:val="A4FA73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D69346F"/>
    <w:multiLevelType w:val="multilevel"/>
    <w:tmpl w:val="941C7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3354028"/>
    <w:multiLevelType w:val="multilevel"/>
    <w:tmpl w:val="EDF46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A14252D"/>
    <w:multiLevelType w:val="hybridMultilevel"/>
    <w:tmpl w:val="C5EC91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6632977">
    <w:abstractNumId w:val="9"/>
  </w:num>
  <w:num w:numId="2" w16cid:durableId="1238200156">
    <w:abstractNumId w:val="10"/>
  </w:num>
  <w:num w:numId="3" w16cid:durableId="3216070">
    <w:abstractNumId w:val="1"/>
  </w:num>
  <w:num w:numId="4" w16cid:durableId="1662273276">
    <w:abstractNumId w:val="11"/>
  </w:num>
  <w:num w:numId="5" w16cid:durableId="1847014367">
    <w:abstractNumId w:val="3"/>
  </w:num>
  <w:num w:numId="6" w16cid:durableId="1827622907">
    <w:abstractNumId w:val="7"/>
  </w:num>
  <w:num w:numId="7" w16cid:durableId="1558316496">
    <w:abstractNumId w:val="2"/>
  </w:num>
  <w:num w:numId="8" w16cid:durableId="1357464930">
    <w:abstractNumId w:val="0"/>
  </w:num>
  <w:num w:numId="9" w16cid:durableId="1157963655">
    <w:abstractNumId w:val="5"/>
  </w:num>
  <w:num w:numId="10" w16cid:durableId="124399133">
    <w:abstractNumId w:val="8"/>
  </w:num>
  <w:num w:numId="11" w16cid:durableId="960961103">
    <w:abstractNumId w:val="12"/>
  </w:num>
  <w:num w:numId="12" w16cid:durableId="1748646242">
    <w:abstractNumId w:val="4"/>
  </w:num>
  <w:num w:numId="13" w16cid:durableId="10316073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7E8"/>
    <w:rsid w:val="00000DDF"/>
    <w:rsid w:val="000521B3"/>
    <w:rsid w:val="000619B3"/>
    <w:rsid w:val="000C62F3"/>
    <w:rsid w:val="002E4627"/>
    <w:rsid w:val="00301135"/>
    <w:rsid w:val="00306E71"/>
    <w:rsid w:val="00532E48"/>
    <w:rsid w:val="005647E8"/>
    <w:rsid w:val="006F32F2"/>
    <w:rsid w:val="00701A91"/>
    <w:rsid w:val="007408DD"/>
    <w:rsid w:val="007934B2"/>
    <w:rsid w:val="008C50C1"/>
    <w:rsid w:val="009C6DF2"/>
    <w:rsid w:val="009D2A70"/>
    <w:rsid w:val="00A72B47"/>
    <w:rsid w:val="00AD1474"/>
    <w:rsid w:val="00B01826"/>
    <w:rsid w:val="00B27770"/>
    <w:rsid w:val="00C1311B"/>
    <w:rsid w:val="00CF1990"/>
    <w:rsid w:val="00D755A7"/>
    <w:rsid w:val="00E059C0"/>
    <w:rsid w:val="00E50B95"/>
    <w:rsid w:val="00E71B4F"/>
    <w:rsid w:val="00EC396C"/>
    <w:rsid w:val="00ED3EAF"/>
    <w:rsid w:val="00F97603"/>
    <w:rsid w:val="00FC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7D7A5"/>
  <w15:docId w15:val="{D30670C1-E7C0-4946-B9FD-8DCBAF6E0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56D7"/>
    <w:rPr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hAnsi="Verdana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hAnsi="Verdana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hAnsi="Verdana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hAnsi="Verdana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hAnsi="Verdana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jc w:val="center"/>
    </w:pPr>
    <w:rPr>
      <w:rFonts w:ascii="Arial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/>
    </w:pPr>
    <w:rPr>
      <w:lang w:eastAsia="es-CL"/>
    </w:rPr>
  </w:style>
  <w:style w:type="table" w:styleId="Tablaconcuadrcula">
    <w:name w:val="Table Grid"/>
    <w:basedOn w:val="Tablanormal"/>
    <w:uiPriority w:val="39"/>
    <w:rsid w:val="00B83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hAnsi="Arial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jc w:val="center"/>
    </w:pPr>
    <w:rPr>
      <w:b/>
      <w:bCs/>
      <w:sz w:val="20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hAnsi="Verdana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sid w:val="00AF56D7"/>
    <w:rPr>
      <w:b/>
      <w:bCs/>
    </w:rPr>
  </w:style>
  <w:style w:type="character" w:customStyle="1" w:styleId="apple-converted-space">
    <w:name w:val="apple-converted-space"/>
    <w:basedOn w:val="Fuentedeprrafopredeter"/>
    <w:rsid w:val="00AF56D7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lgu7+p2bNQ30Eb/hyNOBsemqkw==">CgMxLjAyCGguZ2pkZ3hzMgloLjMwajB6bGwyCWguMWZvYjl0ZTIJaC4zem55c2g3MgloLjJldDkycDAyCGgudHlqY3d0OAByITFxOGFpYUNhd2dpWW9jb0FoaDY1TENBZnpFYVpRU1AydA==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1086</Words>
  <Characters>7359</Characters>
  <Application>Microsoft Office Word</Application>
  <DocSecurity>0</DocSecurity>
  <Lines>367</Lines>
  <Paragraphs>205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2</cp:revision>
  <dcterms:created xsi:type="dcterms:W3CDTF">2025-11-25T21:48:00Z</dcterms:created>
  <dcterms:modified xsi:type="dcterms:W3CDTF">2025-11-25T21:48:00Z</dcterms:modified>
</cp:coreProperties>
</file>